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40AB" w14:textId="0DF00412" w:rsidR="00661486" w:rsidRPr="00661486" w:rsidRDefault="00661486" w:rsidP="00661486">
      <w:pPr>
        <w:rPr>
          <w:b/>
          <w:bCs/>
          <w:sz w:val="32"/>
          <w:szCs w:val="32"/>
        </w:rPr>
      </w:pPr>
      <w:r w:rsidRPr="00661486">
        <w:rPr>
          <w:b/>
          <w:bCs/>
          <w:sz w:val="32"/>
          <w:szCs w:val="32"/>
        </w:rPr>
        <w:t>Aikuisopiskelijan terveystarkastus ensimmäisellä vuosikurssilla (19- vuotiaat ja sitä vanhemmat) </w:t>
      </w:r>
    </w:p>
    <w:p w14:paraId="4FB0C161" w14:textId="77777777" w:rsidR="00661486" w:rsidRPr="004E290F" w:rsidRDefault="00661486" w:rsidP="00661486">
      <w:r w:rsidRPr="004E290F">
        <w:t>Opiskeluterveydenhuolto tukee sinua opintojen aikana.  Opintojen alussa täytäthän digitaalisen terveyskyselyn, jonka avulla arvioidaan mahdollista tuen ja terveystarkastuksen tarvetta ensimmäisellä vuosikurssilla. Terveyskysely on oppilaitoskohtainen ja vastaukset näkee oman oppilaitoksen terveydenhoitaja. </w:t>
      </w:r>
    </w:p>
    <w:p w14:paraId="12A62033" w14:textId="2E10962F" w:rsidR="00661486" w:rsidRPr="004E290F" w:rsidRDefault="00661486" w:rsidP="00661486">
      <w:r w:rsidRPr="004E290F">
        <w:t xml:space="preserve">Terveyskyselyyn vastaajien tulee olla </w:t>
      </w:r>
      <w:hyperlink r:id="rId9" w:history="1">
        <w:r w:rsidRPr="004E290F">
          <w:rPr>
            <w:rStyle w:val="Hyperlinkki"/>
          </w:rPr>
          <w:t>oikeutettu opiskeluhuollon palveluihin</w:t>
        </w:r>
      </w:hyperlink>
      <w:r w:rsidRPr="004E290F">
        <w:t>. </w:t>
      </w:r>
    </w:p>
    <w:p w14:paraId="0A2E117B" w14:textId="77777777" w:rsidR="00661486" w:rsidRPr="00A2303A" w:rsidRDefault="00661486" w:rsidP="00661486">
      <w:pPr>
        <w:rPr>
          <w:b/>
          <w:bCs/>
          <w:sz w:val="28"/>
          <w:szCs w:val="28"/>
        </w:rPr>
      </w:pPr>
      <w:r w:rsidRPr="00A2303A">
        <w:rPr>
          <w:b/>
          <w:bCs/>
          <w:sz w:val="28"/>
          <w:szCs w:val="28"/>
        </w:rPr>
        <w:t>Digitaalinen terveyskysely ensimmäisellä vuosikurssilla </w:t>
      </w:r>
    </w:p>
    <w:p w14:paraId="24616411" w14:textId="305779F2" w:rsidR="00661486" w:rsidRPr="004E290F" w:rsidRDefault="00661486" w:rsidP="00661486">
      <w:pPr>
        <w:numPr>
          <w:ilvl w:val="0"/>
          <w:numId w:val="6"/>
        </w:numPr>
      </w:pPr>
      <w:r w:rsidRPr="004E290F">
        <w:t xml:space="preserve">Saat linkin terveyskyselyyn terveydenhoitajalta lukuvuoden alussa </w:t>
      </w:r>
      <w:proofErr w:type="spellStart"/>
      <w:r w:rsidRPr="004E290F">
        <w:t>Wilmaviestillä</w:t>
      </w:r>
      <w:proofErr w:type="spellEnd"/>
      <w:r w:rsidRPr="004E290F">
        <w:t>.</w:t>
      </w:r>
      <w:r w:rsidR="004D4813" w:rsidRPr="004E290F">
        <w:t xml:space="preserve"> J</w:t>
      </w:r>
      <w:r w:rsidR="006A1B3E" w:rsidRPr="004E290F">
        <w:rPr>
          <w:rFonts w:eastAsia="Times New Roman"/>
          <w:color w:val="000000"/>
        </w:rPr>
        <w:t xml:space="preserve">os aloitat opiskelun lukuvuoden aikana, pyydäthän terveydenhoitajalta linkin vastaamiseen esim avovastaanottoajalla, puhelimitse tai </w:t>
      </w:r>
      <w:hyperlink r:id="rId10" w:history="1">
        <w:r w:rsidR="006A1B3E" w:rsidRPr="004E290F">
          <w:rPr>
            <w:rStyle w:val="Hyperlinkki"/>
            <w:rFonts w:eastAsia="Times New Roman"/>
          </w:rPr>
          <w:t>www.lunna.fi</w:t>
        </w:r>
      </w:hyperlink>
      <w:r w:rsidR="006A1B3E" w:rsidRPr="004E290F">
        <w:rPr>
          <w:rFonts w:eastAsia="Times New Roman"/>
          <w:color w:val="000000"/>
        </w:rPr>
        <w:t xml:space="preserve"> kiireettömällä viestillä.</w:t>
      </w:r>
    </w:p>
    <w:p w14:paraId="4748A57C" w14:textId="77777777" w:rsidR="00661486" w:rsidRPr="004E290F" w:rsidRDefault="00661486" w:rsidP="00661486">
      <w:pPr>
        <w:numPr>
          <w:ilvl w:val="0"/>
          <w:numId w:val="6"/>
        </w:numPr>
      </w:pPr>
      <w:r w:rsidRPr="004E290F">
        <w:t>Kyselyn täyttämiseen tarvitset vahvan tunnistautumisen (verkkopankkitunnukset tai mobiilivarmenne).  </w:t>
      </w:r>
    </w:p>
    <w:p w14:paraId="4901608F" w14:textId="77777777" w:rsidR="00661486" w:rsidRPr="004E290F" w:rsidRDefault="00661486" w:rsidP="00661486">
      <w:pPr>
        <w:numPr>
          <w:ilvl w:val="0"/>
          <w:numId w:val="6"/>
        </w:numPr>
      </w:pPr>
      <w:r w:rsidRPr="004E290F">
        <w:t>Kyselyyn vastataan opiskelun alussa. Kyselyyn vastaaminen vie noin 5-15min. </w:t>
      </w:r>
    </w:p>
    <w:p w14:paraId="54E237F9" w14:textId="420C4F93" w:rsidR="00661486" w:rsidRPr="004E290F" w:rsidRDefault="00661486" w:rsidP="00661486">
      <w:pPr>
        <w:numPr>
          <w:ilvl w:val="0"/>
          <w:numId w:val="6"/>
        </w:numPr>
      </w:pPr>
      <w:r w:rsidRPr="004E290F">
        <w:t xml:space="preserve">Jos vahva tunnistautuminen ei ole mahdollinen </w:t>
      </w:r>
      <w:r w:rsidR="00B74A2C" w:rsidRPr="004E290F">
        <w:t xml:space="preserve">tai et halua vastata digitaaliseen terveyskyselyyn </w:t>
      </w:r>
      <w:r w:rsidRPr="004E290F">
        <w:t xml:space="preserve">voit varata terveystarkastusajan terveydenhoitajalle. </w:t>
      </w:r>
      <w:r w:rsidR="00823928" w:rsidRPr="004E290F">
        <w:t>Paperinen terveyskysely voidaan täyttää halutessaan ennen vastaanoton alkua. </w:t>
      </w:r>
    </w:p>
    <w:p w14:paraId="058A2620" w14:textId="77777777" w:rsidR="00661486" w:rsidRPr="00A2303A" w:rsidRDefault="00661486" w:rsidP="00661486">
      <w:pPr>
        <w:rPr>
          <w:b/>
          <w:bCs/>
          <w:sz w:val="28"/>
          <w:szCs w:val="28"/>
        </w:rPr>
      </w:pPr>
      <w:r w:rsidRPr="00A2303A">
        <w:rPr>
          <w:b/>
          <w:bCs/>
          <w:sz w:val="28"/>
          <w:szCs w:val="28"/>
        </w:rPr>
        <w:t>Terveystarkastus ensimmäisellä vuosikurssilla </w:t>
      </w:r>
    </w:p>
    <w:p w14:paraId="1FE544DC" w14:textId="77777777" w:rsidR="00661486" w:rsidRPr="004E290F" w:rsidRDefault="00661486" w:rsidP="00661486">
      <w:r w:rsidRPr="004E290F">
        <w:t>Digitaalisen terveyskyselyn täytettyäsi saat ohjeet terveystarkastuksen tarpeesta. Voit</w:t>
      </w:r>
      <w:r w:rsidRPr="004E290F">
        <w:rPr>
          <w:rFonts w:ascii="Arial" w:hAnsi="Arial" w:cs="Arial"/>
        </w:rPr>
        <w:t> </w:t>
      </w:r>
      <w:r w:rsidRPr="004E290F">
        <w:t>aina hakeutua opiskeluterveydenhuollon palveluihin my</w:t>
      </w:r>
      <w:r w:rsidRPr="004E290F">
        <w:rPr>
          <w:rFonts w:ascii="Aptos" w:hAnsi="Aptos" w:cs="Aptos"/>
        </w:rPr>
        <w:t>ö</w:t>
      </w:r>
      <w:r w:rsidRPr="004E290F">
        <w:t>s</w:t>
      </w:r>
      <w:r w:rsidRPr="004E290F">
        <w:rPr>
          <w:rFonts w:ascii="Arial" w:hAnsi="Arial" w:cs="Arial"/>
        </w:rPr>
        <w:t> </w:t>
      </w:r>
      <w:r w:rsidRPr="004E290F">
        <w:t>oma-aloitteisesti, riippumatta kyselyst</w:t>
      </w:r>
      <w:r w:rsidRPr="004E290F">
        <w:rPr>
          <w:rFonts w:ascii="Aptos" w:hAnsi="Aptos" w:cs="Aptos"/>
        </w:rPr>
        <w:t>ä</w:t>
      </w:r>
      <w:r w:rsidRPr="004E290F">
        <w:t>.</w:t>
      </w:r>
      <w:r w:rsidRPr="004E290F">
        <w:rPr>
          <w:rFonts w:ascii="Arial" w:hAnsi="Arial" w:cs="Arial"/>
        </w:rPr>
        <w:t> </w:t>
      </w:r>
      <w:r w:rsidRPr="004E290F">
        <w:rPr>
          <w:rFonts w:ascii="Aptos" w:hAnsi="Aptos" w:cs="Aptos"/>
        </w:rPr>
        <w:t> </w:t>
      </w:r>
    </w:p>
    <w:p w14:paraId="398F7E58" w14:textId="77777777" w:rsidR="00661486" w:rsidRPr="004E290F" w:rsidRDefault="00661486" w:rsidP="00661486">
      <w:pPr>
        <w:rPr>
          <w:lang w:val="sv-SE"/>
        </w:rPr>
      </w:pPr>
      <w:r w:rsidRPr="004E290F">
        <w:t>Huomioitahan, jos saat erityisopetusta tai</w:t>
      </w:r>
      <w:r w:rsidRPr="004E290F">
        <w:rPr>
          <w:rFonts w:ascii="Arial" w:hAnsi="Arial" w:cs="Arial"/>
        </w:rPr>
        <w:t> </w:t>
      </w:r>
      <w:r w:rsidRPr="004E290F">
        <w:t>kohdennettua tukea tai terveydentilan ja opiskelukyvyn selvitt</w:t>
      </w:r>
      <w:r w:rsidRPr="004E290F">
        <w:rPr>
          <w:rFonts w:ascii="Aptos" w:hAnsi="Aptos" w:cs="Aptos"/>
        </w:rPr>
        <w:t>ä</w:t>
      </w:r>
      <w:r w:rsidRPr="004E290F">
        <w:t>minen on tarpeellinen</w:t>
      </w:r>
      <w:r w:rsidRPr="004E290F">
        <w:rPr>
          <w:rFonts w:ascii="Arial" w:hAnsi="Arial" w:cs="Arial"/>
        </w:rPr>
        <w:t> </w:t>
      </w:r>
      <w:r w:rsidRPr="004E290F">
        <w:t>opiskelualan tai</w:t>
      </w:r>
      <w:r w:rsidRPr="004E290F">
        <w:rPr>
          <w:rFonts w:ascii="Arial" w:hAnsi="Arial" w:cs="Arial"/>
        </w:rPr>
        <w:t> </w:t>
      </w:r>
      <w:r w:rsidRPr="004E290F">
        <w:t>tulevan ammatin vuoksi</w:t>
      </w:r>
      <w:r w:rsidRPr="004E290F">
        <w:rPr>
          <w:rFonts w:ascii="Arial" w:hAnsi="Arial" w:cs="Arial"/>
        </w:rPr>
        <w:t> </w:t>
      </w:r>
      <w:r w:rsidRPr="004E290F">
        <w:t>varaa aika terveydenhoitajan terveystarkastukseen ensimm</w:t>
      </w:r>
      <w:r w:rsidRPr="004E290F">
        <w:rPr>
          <w:rFonts w:ascii="Aptos" w:hAnsi="Aptos" w:cs="Aptos"/>
        </w:rPr>
        <w:t>ä</w:t>
      </w:r>
      <w:r w:rsidRPr="004E290F">
        <w:t>isen vuosikurssin aikana.</w:t>
      </w:r>
      <w:r w:rsidRPr="004E290F">
        <w:rPr>
          <w:rFonts w:ascii="Arial" w:hAnsi="Arial" w:cs="Arial"/>
        </w:rPr>
        <w:t> </w:t>
      </w:r>
      <w:hyperlink r:id="rId11" w:history="1">
        <w:r w:rsidRPr="004E290F">
          <w:rPr>
            <w:rStyle w:val="Hyperlinkki"/>
          </w:rPr>
          <w:t>Tutkinnot ja osaamisalat, joihin sovelletaan SORA-säädöksiä | Opetushallitus</w:t>
        </w:r>
      </w:hyperlink>
      <w:r w:rsidRPr="004E290F">
        <w:t>.</w:t>
      </w:r>
      <w:r w:rsidRPr="004E290F">
        <w:rPr>
          <w:rFonts w:ascii="Arial" w:hAnsi="Arial" w:cs="Arial"/>
        </w:rPr>
        <w:t> </w:t>
      </w:r>
      <w:r w:rsidRPr="004E290F">
        <w:t>Opiskelijoiden on my</w:t>
      </w:r>
      <w:r w:rsidRPr="004E290F">
        <w:rPr>
          <w:rFonts w:ascii="Aptos" w:hAnsi="Aptos" w:cs="Aptos"/>
        </w:rPr>
        <w:t>ö</w:t>
      </w:r>
      <w:r w:rsidRPr="004E290F">
        <w:t>s huolehdittava opintojen aikana</w:t>
      </w:r>
      <w:r w:rsidRPr="004E290F">
        <w:rPr>
          <w:rFonts w:ascii="Arial" w:hAnsi="Arial" w:cs="Arial"/>
        </w:rPr>
        <w:t> </w:t>
      </w:r>
      <w:hyperlink r:id="rId12" w:history="1">
        <w:r w:rsidRPr="004E290F">
          <w:rPr>
            <w:rStyle w:val="Hyperlinkki"/>
          </w:rPr>
          <w:t>rokotuksista ja tartuntatautien ehkäisystä.</w:t>
        </w:r>
      </w:hyperlink>
      <w:r w:rsidRPr="004E290F">
        <w:rPr>
          <w:rFonts w:ascii="Arial" w:hAnsi="Arial" w:cs="Arial"/>
          <w:lang w:val="sv-SE"/>
        </w:rPr>
        <w:t> </w:t>
      </w:r>
      <w:r w:rsidRPr="004E290F">
        <w:rPr>
          <w:lang w:val="sv-SE"/>
        </w:rPr>
        <w:t> </w:t>
      </w:r>
    </w:p>
    <w:p w14:paraId="50EEC850" w14:textId="77777777" w:rsidR="00661486" w:rsidRPr="004E290F" w:rsidRDefault="00661486" w:rsidP="00661486">
      <w:pPr>
        <w:rPr>
          <w:lang w:val="sv-SE"/>
        </w:rPr>
      </w:pPr>
      <w:hyperlink r:id="rId13" w:anchor="section-9710" w:history="1">
        <w:r w:rsidRPr="004E290F">
          <w:rPr>
            <w:rStyle w:val="Hyperlinkki"/>
            <w:lang w:val="sv-SE"/>
          </w:rPr>
          <w:t xml:space="preserve">Opiskeluterveydenhuollon </w:t>
        </w:r>
        <w:proofErr w:type="spellStart"/>
        <w:r w:rsidRPr="004E290F">
          <w:rPr>
            <w:rStyle w:val="Hyperlinkki"/>
            <w:lang w:val="sv-SE"/>
          </w:rPr>
          <w:t>ajanvaraus</w:t>
        </w:r>
        <w:proofErr w:type="spellEnd"/>
        <w:r w:rsidRPr="004E290F">
          <w:rPr>
            <w:rStyle w:val="Hyperlinkki"/>
            <w:lang w:val="sv-SE"/>
          </w:rPr>
          <w:t xml:space="preserve"> ja </w:t>
        </w:r>
        <w:proofErr w:type="spellStart"/>
        <w:r w:rsidRPr="004E290F">
          <w:rPr>
            <w:rStyle w:val="Hyperlinkki"/>
            <w:lang w:val="sv-SE"/>
          </w:rPr>
          <w:t>neuvontaohjeet</w:t>
        </w:r>
        <w:proofErr w:type="spellEnd"/>
      </w:hyperlink>
    </w:p>
    <w:p w14:paraId="1E08BC02" w14:textId="40E1607A" w:rsidR="009F3D26" w:rsidRPr="002053F2" w:rsidRDefault="00E97F66" w:rsidP="009F3D26">
      <w:pPr>
        <w:rPr>
          <w:sz w:val="22"/>
          <w:szCs w:val="22"/>
          <w:lang w:val="sv-SE"/>
        </w:rPr>
      </w:pPr>
      <w:r w:rsidRPr="002053F2">
        <w:rPr>
          <w:sz w:val="22"/>
          <w:szCs w:val="22"/>
          <w:lang w:val="sv-SE"/>
        </w:rPr>
        <w:t xml:space="preserve"> </w:t>
      </w:r>
    </w:p>
    <w:p w14:paraId="779908BB" w14:textId="77777777" w:rsidR="00DA56EF" w:rsidRPr="002053F2" w:rsidRDefault="00DA56EF" w:rsidP="009F3D26">
      <w:pPr>
        <w:rPr>
          <w:sz w:val="22"/>
          <w:szCs w:val="22"/>
          <w:lang w:val="sv-SE"/>
        </w:rPr>
      </w:pPr>
    </w:p>
    <w:p w14:paraId="66F5A89A" w14:textId="77777777" w:rsidR="00DA56EF" w:rsidRPr="002053F2" w:rsidRDefault="00DA56EF" w:rsidP="009F3D26">
      <w:pPr>
        <w:rPr>
          <w:sz w:val="22"/>
          <w:szCs w:val="22"/>
          <w:lang w:val="sv-SE"/>
        </w:rPr>
      </w:pPr>
    </w:p>
    <w:p w14:paraId="5B59EEA5" w14:textId="77777777" w:rsidR="00DA56EF" w:rsidRPr="002053F2" w:rsidRDefault="00DA56EF" w:rsidP="009F3D26">
      <w:pPr>
        <w:rPr>
          <w:sz w:val="22"/>
          <w:szCs w:val="22"/>
          <w:lang w:val="sv-SE"/>
        </w:rPr>
      </w:pPr>
    </w:p>
    <w:p w14:paraId="3B42D759" w14:textId="77777777" w:rsidR="00DA56EF" w:rsidRPr="002053F2" w:rsidRDefault="00DA56EF" w:rsidP="009F3D26">
      <w:pPr>
        <w:rPr>
          <w:sz w:val="22"/>
          <w:szCs w:val="22"/>
          <w:lang w:val="sv-SE"/>
        </w:rPr>
      </w:pPr>
    </w:p>
    <w:p w14:paraId="1DE73FF0" w14:textId="77777777" w:rsidR="00DA56EF" w:rsidRPr="002053F2" w:rsidRDefault="00DA56EF" w:rsidP="009F3D26">
      <w:pPr>
        <w:rPr>
          <w:sz w:val="22"/>
          <w:szCs w:val="22"/>
          <w:lang w:val="sv-SE"/>
        </w:rPr>
      </w:pPr>
    </w:p>
    <w:p w14:paraId="6C00AEF6" w14:textId="77777777" w:rsidR="00DA56EF" w:rsidRPr="002053F2" w:rsidRDefault="00DA56EF" w:rsidP="009F3D26">
      <w:pPr>
        <w:rPr>
          <w:sz w:val="22"/>
          <w:szCs w:val="22"/>
          <w:lang w:val="sv-SE"/>
        </w:rPr>
      </w:pPr>
    </w:p>
    <w:p w14:paraId="7D32D1A7" w14:textId="77777777" w:rsidR="00DA56EF" w:rsidRPr="002053F2" w:rsidRDefault="00DA56EF" w:rsidP="009F3D26">
      <w:pPr>
        <w:rPr>
          <w:sz w:val="22"/>
          <w:szCs w:val="22"/>
          <w:lang w:val="sv-SE"/>
        </w:rPr>
      </w:pPr>
    </w:p>
    <w:p w14:paraId="3E000E6D" w14:textId="77777777" w:rsidR="00DA56EF" w:rsidRPr="00A2303A" w:rsidRDefault="00DA56EF" w:rsidP="00DA56EF">
      <w:pPr>
        <w:rPr>
          <w:b/>
          <w:bCs/>
          <w:sz w:val="32"/>
          <w:szCs w:val="32"/>
          <w:lang w:val="sv-SE"/>
        </w:rPr>
      </w:pPr>
      <w:r w:rsidRPr="00A2303A">
        <w:rPr>
          <w:b/>
          <w:bCs/>
          <w:sz w:val="32"/>
          <w:szCs w:val="32"/>
          <w:lang w:val="sv-SE"/>
        </w:rPr>
        <w:t>Hälsoundersökning för vuxenstuderande på första årskursen (19-åringar och äldre) </w:t>
      </w:r>
    </w:p>
    <w:p w14:paraId="23362F8F" w14:textId="77777777" w:rsidR="00DA56EF" w:rsidRPr="004E290F" w:rsidRDefault="00DA56EF" w:rsidP="00DA56EF">
      <w:pPr>
        <w:rPr>
          <w:lang w:val="sv-SE"/>
        </w:rPr>
      </w:pPr>
      <w:r w:rsidRPr="004E290F">
        <w:rPr>
          <w:lang w:val="sv-SE"/>
        </w:rPr>
        <w:t>Studerandehälsovård stödjer dig under studierna. I början av studierna ber vi dig fylla i den digitala hälsoblanketten, med hjälp av vilken behovet av eventuellt stöd och hälsoundersökning under första årskursen bedöms. Hälsoblanketten är läroanstaltsspecifik och det är hälsovårdaren vid den egna läroanstalten som ser svaren. </w:t>
      </w:r>
    </w:p>
    <w:p w14:paraId="70CB511F" w14:textId="77777777" w:rsidR="00DA56EF" w:rsidRPr="00DA56EF" w:rsidRDefault="00DA56EF" w:rsidP="00DA56EF">
      <w:pPr>
        <w:rPr>
          <w:sz w:val="22"/>
          <w:szCs w:val="22"/>
          <w:lang w:val="sv-SE"/>
        </w:rPr>
      </w:pPr>
      <w:r w:rsidRPr="004E290F">
        <w:rPr>
          <w:lang w:val="sv-SE"/>
        </w:rPr>
        <w:t xml:space="preserve">De som besvarar hälsoblanketten ska vara </w:t>
      </w:r>
      <w:hyperlink r:id="rId14" w:history="1">
        <w:r w:rsidRPr="004E290F">
          <w:rPr>
            <w:rStyle w:val="Hyperlinkki"/>
            <w:lang w:val="sv-SE"/>
          </w:rPr>
          <w:t>berättigade till elevvårdens tjänster</w:t>
        </w:r>
      </w:hyperlink>
      <w:r w:rsidRPr="00DA56EF">
        <w:rPr>
          <w:sz w:val="22"/>
          <w:szCs w:val="22"/>
          <w:lang w:val="sv-SE"/>
        </w:rPr>
        <w:t>. </w:t>
      </w:r>
    </w:p>
    <w:p w14:paraId="42F3F9BD" w14:textId="77777777" w:rsidR="00DA56EF" w:rsidRPr="00A2303A" w:rsidRDefault="00DA56EF" w:rsidP="00DA56EF">
      <w:pPr>
        <w:rPr>
          <w:b/>
          <w:bCs/>
          <w:sz w:val="28"/>
          <w:szCs w:val="28"/>
        </w:rPr>
      </w:pPr>
      <w:r w:rsidRPr="00A2303A">
        <w:rPr>
          <w:b/>
          <w:bCs/>
          <w:sz w:val="28"/>
          <w:szCs w:val="28"/>
        </w:rPr>
        <w:t xml:space="preserve">Digital </w:t>
      </w:r>
      <w:proofErr w:type="spellStart"/>
      <w:r w:rsidRPr="00A2303A">
        <w:rPr>
          <w:b/>
          <w:bCs/>
          <w:sz w:val="28"/>
          <w:szCs w:val="28"/>
        </w:rPr>
        <w:t>hälsoblankett</w:t>
      </w:r>
      <w:proofErr w:type="spellEnd"/>
      <w:r w:rsidRPr="00A2303A">
        <w:rPr>
          <w:b/>
          <w:bCs/>
          <w:sz w:val="28"/>
          <w:szCs w:val="28"/>
        </w:rPr>
        <w:t xml:space="preserve"> </w:t>
      </w:r>
      <w:proofErr w:type="spellStart"/>
      <w:r w:rsidRPr="00A2303A">
        <w:rPr>
          <w:b/>
          <w:bCs/>
          <w:sz w:val="28"/>
          <w:szCs w:val="28"/>
        </w:rPr>
        <w:t>under</w:t>
      </w:r>
      <w:proofErr w:type="spellEnd"/>
      <w:r w:rsidRPr="00A2303A">
        <w:rPr>
          <w:b/>
          <w:bCs/>
          <w:sz w:val="28"/>
          <w:szCs w:val="28"/>
        </w:rPr>
        <w:t xml:space="preserve"> </w:t>
      </w:r>
      <w:proofErr w:type="spellStart"/>
      <w:r w:rsidRPr="00A2303A">
        <w:rPr>
          <w:b/>
          <w:bCs/>
          <w:sz w:val="28"/>
          <w:szCs w:val="28"/>
        </w:rPr>
        <w:t>första</w:t>
      </w:r>
      <w:proofErr w:type="spellEnd"/>
      <w:r w:rsidRPr="00A2303A">
        <w:rPr>
          <w:b/>
          <w:bCs/>
          <w:sz w:val="28"/>
          <w:szCs w:val="28"/>
        </w:rPr>
        <w:t xml:space="preserve"> </w:t>
      </w:r>
      <w:proofErr w:type="spellStart"/>
      <w:r w:rsidRPr="00A2303A">
        <w:rPr>
          <w:b/>
          <w:bCs/>
          <w:sz w:val="28"/>
          <w:szCs w:val="28"/>
        </w:rPr>
        <w:t>årskursen</w:t>
      </w:r>
      <w:proofErr w:type="spellEnd"/>
      <w:r w:rsidRPr="00A2303A">
        <w:rPr>
          <w:b/>
          <w:bCs/>
          <w:sz w:val="28"/>
          <w:szCs w:val="28"/>
        </w:rPr>
        <w:t> </w:t>
      </w:r>
    </w:p>
    <w:p w14:paraId="24C09BA8" w14:textId="4426870C" w:rsidR="00DA56EF" w:rsidRPr="004E290F" w:rsidRDefault="00DA56EF" w:rsidP="00DA56EF">
      <w:pPr>
        <w:numPr>
          <w:ilvl w:val="0"/>
          <w:numId w:val="7"/>
        </w:numPr>
        <w:rPr>
          <w:lang w:val="sv-SE"/>
        </w:rPr>
      </w:pPr>
      <w:r w:rsidRPr="004E290F">
        <w:rPr>
          <w:lang w:val="sv-SE"/>
        </w:rPr>
        <w:t xml:space="preserve">Du får länken till hälsoblanketten av hälsovårdaren i ett Wilma-meddelande i början av läsåret. </w:t>
      </w:r>
      <w:r w:rsidR="00B578B9" w:rsidRPr="004E290F">
        <w:rPr>
          <w:lang w:val="sv-SE"/>
        </w:rPr>
        <w:t xml:space="preserve">Om du börjar studera under läsåret, be då skolhälsovårdaren om en länk för att svara, </w:t>
      </w:r>
      <w:proofErr w:type="gramStart"/>
      <w:r w:rsidR="00B578B9" w:rsidRPr="004E290F">
        <w:rPr>
          <w:lang w:val="sv-SE"/>
        </w:rPr>
        <w:t>t.ex.</w:t>
      </w:r>
      <w:proofErr w:type="gramEnd"/>
      <w:r w:rsidR="00B578B9" w:rsidRPr="004E290F">
        <w:rPr>
          <w:lang w:val="sv-SE"/>
        </w:rPr>
        <w:t xml:space="preserve"> under en </w:t>
      </w:r>
      <w:proofErr w:type="spellStart"/>
      <w:r w:rsidR="00B578B9" w:rsidRPr="004E290F">
        <w:rPr>
          <w:lang w:val="sv-SE"/>
        </w:rPr>
        <w:t>drop</w:t>
      </w:r>
      <w:proofErr w:type="spellEnd"/>
      <w:r w:rsidR="00B578B9" w:rsidRPr="004E290F">
        <w:rPr>
          <w:lang w:val="sv-SE"/>
        </w:rPr>
        <w:t>-in-mottagning, per telefon eller via </w:t>
      </w:r>
      <w:hyperlink r:id="rId15" w:history="1">
        <w:r w:rsidR="00B578B9" w:rsidRPr="004E290F">
          <w:rPr>
            <w:rStyle w:val="Hyperlinkki"/>
            <w:lang w:val="sv-SE"/>
          </w:rPr>
          <w:t>www.lunna.fi</w:t>
        </w:r>
      </w:hyperlink>
      <w:r w:rsidR="00B578B9" w:rsidRPr="004E290F">
        <w:rPr>
          <w:lang w:val="sv-SE"/>
        </w:rPr>
        <w:t> med ett icke-brådskande meddelande.</w:t>
      </w:r>
    </w:p>
    <w:p w14:paraId="0C204743" w14:textId="77777777" w:rsidR="00DA56EF" w:rsidRPr="004E290F" w:rsidRDefault="00DA56EF" w:rsidP="00DA56EF">
      <w:pPr>
        <w:numPr>
          <w:ilvl w:val="0"/>
          <w:numId w:val="7"/>
        </w:numPr>
        <w:rPr>
          <w:lang w:val="sv-SE"/>
        </w:rPr>
      </w:pPr>
      <w:r w:rsidRPr="004E290F">
        <w:rPr>
          <w:lang w:val="sv-SE"/>
        </w:rPr>
        <w:t>För att fylla i blanketten behöver du stark autentisering (nätbankskoder eller mobilcertifikat).  </w:t>
      </w:r>
    </w:p>
    <w:p w14:paraId="4D5A96E7" w14:textId="77777777" w:rsidR="00DA56EF" w:rsidRPr="004E290F" w:rsidRDefault="00DA56EF" w:rsidP="00DA56EF">
      <w:pPr>
        <w:numPr>
          <w:ilvl w:val="0"/>
          <w:numId w:val="7"/>
        </w:numPr>
        <w:rPr>
          <w:lang w:val="sv-SE"/>
        </w:rPr>
      </w:pPr>
      <w:r w:rsidRPr="004E290F">
        <w:rPr>
          <w:lang w:val="sv-SE"/>
        </w:rPr>
        <w:t>Blanketten besvaras i början av studierna. Att besvara blanketten tar cirka 5–15 minuter. </w:t>
      </w:r>
    </w:p>
    <w:p w14:paraId="275BF349" w14:textId="4C9A52B2" w:rsidR="00DA56EF" w:rsidRPr="004E290F" w:rsidRDefault="00DA56EF" w:rsidP="00DA56EF">
      <w:pPr>
        <w:numPr>
          <w:ilvl w:val="0"/>
          <w:numId w:val="7"/>
        </w:numPr>
        <w:rPr>
          <w:lang w:val="sv-SE"/>
        </w:rPr>
      </w:pPr>
      <w:r w:rsidRPr="004E290F">
        <w:rPr>
          <w:lang w:val="sv-SE"/>
        </w:rPr>
        <w:t xml:space="preserve">Om stark autentisering inte är möjlig </w:t>
      </w:r>
      <w:r w:rsidR="00E962C8" w:rsidRPr="004E290F">
        <w:rPr>
          <w:lang w:val="sv-SE"/>
        </w:rPr>
        <w:t xml:space="preserve">eller om du inte vill besvara den digitala hälsoenkäten du </w:t>
      </w:r>
      <w:r w:rsidRPr="004E290F">
        <w:rPr>
          <w:lang w:val="sv-SE"/>
        </w:rPr>
        <w:t>kan boka tid för hälsoundersökning hos hälsovårdaren. En blankett i pappersform kan om så önskas fyllas i före mottagningens början. </w:t>
      </w:r>
    </w:p>
    <w:p w14:paraId="0D91096B" w14:textId="77777777" w:rsidR="00DA56EF" w:rsidRPr="00A2303A" w:rsidRDefault="00DA56EF" w:rsidP="00DA56EF">
      <w:pPr>
        <w:rPr>
          <w:b/>
          <w:bCs/>
          <w:sz w:val="28"/>
          <w:szCs w:val="28"/>
          <w:lang w:val="sv-SE"/>
        </w:rPr>
      </w:pPr>
      <w:r w:rsidRPr="00A2303A">
        <w:rPr>
          <w:b/>
          <w:bCs/>
          <w:sz w:val="28"/>
          <w:szCs w:val="28"/>
          <w:lang w:val="sv-SE"/>
        </w:rPr>
        <w:t>Hälsoundersökning under första årskursen </w:t>
      </w:r>
    </w:p>
    <w:p w14:paraId="102315CE" w14:textId="77777777" w:rsidR="00DA56EF" w:rsidRPr="004E290F" w:rsidRDefault="00DA56EF" w:rsidP="00DA56EF">
      <w:pPr>
        <w:rPr>
          <w:lang w:val="sv-SE"/>
        </w:rPr>
      </w:pPr>
      <w:r w:rsidRPr="004E290F">
        <w:rPr>
          <w:lang w:val="sv-SE"/>
        </w:rPr>
        <w:t>När du har fyllt i den digitala hälsoblanketten får du anvisningar om behovet av hälsoundersökning. Du kan</w:t>
      </w:r>
      <w:r w:rsidRPr="004E290F">
        <w:rPr>
          <w:rFonts w:ascii="Arial" w:hAnsi="Arial" w:cs="Arial"/>
          <w:lang w:val="sv-SE"/>
        </w:rPr>
        <w:t> </w:t>
      </w:r>
      <w:r w:rsidRPr="004E290F">
        <w:rPr>
          <w:lang w:val="sv-SE"/>
        </w:rPr>
        <w:t>alltid s</w:t>
      </w:r>
      <w:r w:rsidRPr="004E290F">
        <w:rPr>
          <w:rFonts w:ascii="Aptos" w:hAnsi="Aptos" w:cs="Aptos"/>
          <w:lang w:val="sv-SE"/>
        </w:rPr>
        <w:t>ö</w:t>
      </w:r>
      <w:r w:rsidRPr="004E290F">
        <w:rPr>
          <w:lang w:val="sv-SE"/>
        </w:rPr>
        <w:t>ka dig till studerandeh</w:t>
      </w:r>
      <w:r w:rsidRPr="004E290F">
        <w:rPr>
          <w:rFonts w:ascii="Aptos" w:hAnsi="Aptos" w:cs="Aptos"/>
          <w:lang w:val="sv-SE"/>
        </w:rPr>
        <w:t>ä</w:t>
      </w:r>
      <w:r w:rsidRPr="004E290F">
        <w:rPr>
          <w:lang w:val="sv-SE"/>
        </w:rPr>
        <w:t>lsov</w:t>
      </w:r>
      <w:r w:rsidRPr="004E290F">
        <w:rPr>
          <w:rFonts w:ascii="Aptos" w:hAnsi="Aptos" w:cs="Aptos"/>
          <w:lang w:val="sv-SE"/>
        </w:rPr>
        <w:t>å</w:t>
      </w:r>
      <w:r w:rsidRPr="004E290F">
        <w:rPr>
          <w:lang w:val="sv-SE"/>
        </w:rPr>
        <w:t>rdens tj</w:t>
      </w:r>
      <w:r w:rsidRPr="004E290F">
        <w:rPr>
          <w:rFonts w:ascii="Aptos" w:hAnsi="Aptos" w:cs="Aptos"/>
          <w:lang w:val="sv-SE"/>
        </w:rPr>
        <w:t>ä</w:t>
      </w:r>
      <w:r w:rsidRPr="004E290F">
        <w:rPr>
          <w:lang w:val="sv-SE"/>
        </w:rPr>
        <w:t>nster ocks</w:t>
      </w:r>
      <w:r w:rsidRPr="004E290F">
        <w:rPr>
          <w:rFonts w:ascii="Aptos" w:hAnsi="Aptos" w:cs="Aptos"/>
          <w:lang w:val="sv-SE"/>
        </w:rPr>
        <w:t>å</w:t>
      </w:r>
      <w:r w:rsidRPr="004E290F">
        <w:rPr>
          <w:rFonts w:ascii="Arial" w:hAnsi="Arial" w:cs="Arial"/>
          <w:lang w:val="sv-SE"/>
        </w:rPr>
        <w:t> </w:t>
      </w:r>
      <w:r w:rsidRPr="004E290F">
        <w:rPr>
          <w:lang w:val="sv-SE"/>
        </w:rPr>
        <w:t>p</w:t>
      </w:r>
      <w:r w:rsidRPr="004E290F">
        <w:rPr>
          <w:rFonts w:ascii="Aptos" w:hAnsi="Aptos" w:cs="Aptos"/>
          <w:lang w:val="sv-SE"/>
        </w:rPr>
        <w:t>å</w:t>
      </w:r>
      <w:r w:rsidRPr="004E290F">
        <w:rPr>
          <w:lang w:val="sv-SE"/>
        </w:rPr>
        <w:t xml:space="preserve"> eget initiativ, oberoende av blanketten.</w:t>
      </w:r>
      <w:r w:rsidRPr="004E290F">
        <w:rPr>
          <w:rFonts w:ascii="Arial" w:hAnsi="Arial" w:cs="Arial"/>
          <w:lang w:val="sv-SE"/>
        </w:rPr>
        <w:t> </w:t>
      </w:r>
      <w:r w:rsidRPr="004E290F">
        <w:rPr>
          <w:rFonts w:ascii="Aptos" w:hAnsi="Aptos" w:cs="Aptos"/>
          <w:lang w:val="sv-SE"/>
        </w:rPr>
        <w:t> </w:t>
      </w:r>
    </w:p>
    <w:p w14:paraId="2D0841B3" w14:textId="77777777" w:rsidR="00DA56EF" w:rsidRPr="004E290F" w:rsidRDefault="00DA56EF" w:rsidP="00DA56EF">
      <w:r w:rsidRPr="004E290F">
        <w:rPr>
          <w:lang w:val="sv-SE"/>
        </w:rPr>
        <w:t>Observera att om du får specialundervisning eller</w:t>
      </w:r>
      <w:r w:rsidRPr="004E290F">
        <w:rPr>
          <w:rFonts w:ascii="Arial" w:hAnsi="Arial" w:cs="Arial"/>
          <w:lang w:val="sv-SE"/>
        </w:rPr>
        <w:t> </w:t>
      </w:r>
      <w:r w:rsidRPr="004E290F">
        <w:rPr>
          <w:lang w:val="sv-SE"/>
        </w:rPr>
        <w:t>riktat st</w:t>
      </w:r>
      <w:r w:rsidRPr="004E290F">
        <w:rPr>
          <w:rFonts w:ascii="Aptos" w:hAnsi="Aptos" w:cs="Aptos"/>
          <w:lang w:val="sv-SE"/>
        </w:rPr>
        <w:t>ö</w:t>
      </w:r>
      <w:r w:rsidRPr="004E290F">
        <w:rPr>
          <w:lang w:val="sv-SE"/>
        </w:rPr>
        <w:t>d eller att utreda h</w:t>
      </w:r>
      <w:r w:rsidRPr="004E290F">
        <w:rPr>
          <w:rFonts w:ascii="Aptos" w:hAnsi="Aptos" w:cs="Aptos"/>
          <w:lang w:val="sv-SE"/>
        </w:rPr>
        <w:t>ä</w:t>
      </w:r>
      <w:r w:rsidRPr="004E290F">
        <w:rPr>
          <w:lang w:val="sv-SE"/>
        </w:rPr>
        <w:t>lsotillst</w:t>
      </w:r>
      <w:r w:rsidRPr="004E290F">
        <w:rPr>
          <w:rFonts w:ascii="Aptos" w:hAnsi="Aptos" w:cs="Aptos"/>
          <w:lang w:val="sv-SE"/>
        </w:rPr>
        <w:t>å</w:t>
      </w:r>
      <w:r w:rsidRPr="004E290F">
        <w:rPr>
          <w:lang w:val="sv-SE"/>
        </w:rPr>
        <w:t>nd och studief</w:t>
      </w:r>
      <w:r w:rsidRPr="004E290F">
        <w:rPr>
          <w:rFonts w:ascii="Aptos" w:hAnsi="Aptos" w:cs="Aptos"/>
          <w:lang w:val="sv-SE"/>
        </w:rPr>
        <w:t>ö</w:t>
      </w:r>
      <w:r w:rsidRPr="004E290F">
        <w:rPr>
          <w:lang w:val="sv-SE"/>
        </w:rPr>
        <w:t>rm</w:t>
      </w:r>
      <w:r w:rsidRPr="004E290F">
        <w:rPr>
          <w:rFonts w:ascii="Aptos" w:hAnsi="Aptos" w:cs="Aptos"/>
          <w:lang w:val="sv-SE"/>
        </w:rPr>
        <w:t>å</w:t>
      </w:r>
      <w:r w:rsidRPr="004E290F">
        <w:rPr>
          <w:lang w:val="sv-SE"/>
        </w:rPr>
        <w:t xml:space="preserve">ga </w:t>
      </w:r>
      <w:proofErr w:type="spellStart"/>
      <w:r w:rsidRPr="004E290F">
        <w:rPr>
          <w:rFonts w:ascii="Aptos" w:hAnsi="Aptos" w:cs="Aptos"/>
          <w:lang w:val="sv-SE"/>
        </w:rPr>
        <w:t>ä</w:t>
      </w:r>
      <w:r w:rsidRPr="004E290F">
        <w:rPr>
          <w:lang w:val="sv-SE"/>
        </w:rPr>
        <w:t>rn</w:t>
      </w:r>
      <w:r w:rsidRPr="004E290F">
        <w:rPr>
          <w:rFonts w:ascii="Aptos" w:hAnsi="Aptos" w:cs="Aptos"/>
          <w:lang w:val="sv-SE"/>
        </w:rPr>
        <w:t>ö</w:t>
      </w:r>
      <w:r w:rsidRPr="004E290F">
        <w:rPr>
          <w:lang w:val="sv-SE"/>
        </w:rPr>
        <w:t>dv</w:t>
      </w:r>
      <w:r w:rsidRPr="004E290F">
        <w:rPr>
          <w:rFonts w:ascii="Aptos" w:hAnsi="Aptos" w:cs="Aptos"/>
          <w:lang w:val="sv-SE"/>
        </w:rPr>
        <w:t>ä</w:t>
      </w:r>
      <w:r w:rsidRPr="004E290F">
        <w:rPr>
          <w:lang w:val="sv-SE"/>
        </w:rPr>
        <w:t>ndigt</w:t>
      </w:r>
      <w:proofErr w:type="spellEnd"/>
      <w:r w:rsidRPr="004E290F">
        <w:rPr>
          <w:rFonts w:ascii="Arial" w:hAnsi="Arial" w:cs="Arial"/>
          <w:lang w:val="sv-SE"/>
        </w:rPr>
        <w:t> </w:t>
      </w:r>
      <w:r w:rsidRPr="004E290F">
        <w:rPr>
          <w:lang w:val="sv-SE"/>
        </w:rPr>
        <w:t>p</w:t>
      </w:r>
      <w:r w:rsidRPr="004E290F">
        <w:rPr>
          <w:rFonts w:ascii="Aptos" w:hAnsi="Aptos" w:cs="Aptos"/>
          <w:lang w:val="sv-SE"/>
        </w:rPr>
        <w:t>å</w:t>
      </w:r>
      <w:r w:rsidRPr="004E290F">
        <w:rPr>
          <w:lang w:val="sv-SE"/>
        </w:rPr>
        <w:t xml:space="preserve"> grund av studieomr</w:t>
      </w:r>
      <w:r w:rsidRPr="004E290F">
        <w:rPr>
          <w:rFonts w:ascii="Aptos" w:hAnsi="Aptos" w:cs="Aptos"/>
          <w:lang w:val="sv-SE"/>
        </w:rPr>
        <w:t>å</w:t>
      </w:r>
      <w:r w:rsidRPr="004E290F">
        <w:rPr>
          <w:lang w:val="sv-SE"/>
        </w:rPr>
        <w:t>det eller</w:t>
      </w:r>
      <w:r w:rsidRPr="004E290F">
        <w:rPr>
          <w:rFonts w:ascii="Arial" w:hAnsi="Arial" w:cs="Arial"/>
          <w:lang w:val="sv-SE"/>
        </w:rPr>
        <w:t> </w:t>
      </w:r>
      <w:r w:rsidRPr="004E290F">
        <w:rPr>
          <w:lang w:val="sv-SE"/>
        </w:rPr>
        <w:t>det framtida yrket</w:t>
      </w:r>
      <w:r w:rsidRPr="004E290F">
        <w:rPr>
          <w:rFonts w:ascii="Arial" w:hAnsi="Arial" w:cs="Arial"/>
          <w:lang w:val="sv-SE"/>
        </w:rPr>
        <w:t> </w:t>
      </w:r>
      <w:r w:rsidRPr="004E290F">
        <w:rPr>
          <w:lang w:val="sv-SE"/>
        </w:rPr>
        <w:t>boka tid f</w:t>
      </w:r>
      <w:r w:rsidRPr="004E290F">
        <w:rPr>
          <w:rFonts w:ascii="Aptos" w:hAnsi="Aptos" w:cs="Aptos"/>
          <w:lang w:val="sv-SE"/>
        </w:rPr>
        <w:t>ö</w:t>
      </w:r>
      <w:r w:rsidRPr="004E290F">
        <w:rPr>
          <w:lang w:val="sv-SE"/>
        </w:rPr>
        <w:t>r h</w:t>
      </w:r>
      <w:r w:rsidRPr="004E290F">
        <w:rPr>
          <w:rFonts w:ascii="Aptos" w:hAnsi="Aptos" w:cs="Aptos"/>
          <w:lang w:val="sv-SE"/>
        </w:rPr>
        <w:t>ä</w:t>
      </w:r>
      <w:r w:rsidRPr="004E290F">
        <w:rPr>
          <w:lang w:val="sv-SE"/>
        </w:rPr>
        <w:t>lsounders</w:t>
      </w:r>
      <w:r w:rsidRPr="004E290F">
        <w:rPr>
          <w:rFonts w:ascii="Aptos" w:hAnsi="Aptos" w:cs="Aptos"/>
          <w:lang w:val="sv-SE"/>
        </w:rPr>
        <w:t>ö</w:t>
      </w:r>
      <w:r w:rsidRPr="004E290F">
        <w:rPr>
          <w:lang w:val="sv-SE"/>
        </w:rPr>
        <w:t>kning hos h</w:t>
      </w:r>
      <w:r w:rsidRPr="004E290F">
        <w:rPr>
          <w:rFonts w:ascii="Aptos" w:hAnsi="Aptos" w:cs="Aptos"/>
          <w:lang w:val="sv-SE"/>
        </w:rPr>
        <w:t>ä</w:t>
      </w:r>
      <w:r w:rsidRPr="004E290F">
        <w:rPr>
          <w:lang w:val="sv-SE"/>
        </w:rPr>
        <w:t>lsov</w:t>
      </w:r>
      <w:r w:rsidRPr="004E290F">
        <w:rPr>
          <w:rFonts w:ascii="Aptos" w:hAnsi="Aptos" w:cs="Aptos"/>
          <w:lang w:val="sv-SE"/>
        </w:rPr>
        <w:t>å</w:t>
      </w:r>
      <w:r w:rsidRPr="004E290F">
        <w:rPr>
          <w:lang w:val="sv-SE"/>
        </w:rPr>
        <w:t>rdaren under f</w:t>
      </w:r>
      <w:r w:rsidRPr="004E290F">
        <w:rPr>
          <w:rFonts w:ascii="Aptos" w:hAnsi="Aptos" w:cs="Aptos"/>
          <w:lang w:val="sv-SE"/>
        </w:rPr>
        <w:t>ö</w:t>
      </w:r>
      <w:r w:rsidRPr="004E290F">
        <w:rPr>
          <w:lang w:val="sv-SE"/>
        </w:rPr>
        <w:t>rsta</w:t>
      </w:r>
      <w:r w:rsidRPr="004E290F">
        <w:rPr>
          <w:rFonts w:ascii="Aptos" w:hAnsi="Aptos" w:cs="Aptos"/>
          <w:lang w:val="sv-SE"/>
        </w:rPr>
        <w:t>å</w:t>
      </w:r>
      <w:r w:rsidRPr="004E290F">
        <w:rPr>
          <w:lang w:val="sv-SE"/>
        </w:rPr>
        <w:t>rskursen.</w:t>
      </w:r>
      <w:r w:rsidRPr="004E290F">
        <w:rPr>
          <w:rFonts w:ascii="Arial" w:hAnsi="Arial" w:cs="Arial"/>
          <w:lang w:val="sv-SE"/>
        </w:rPr>
        <w:t> </w:t>
      </w:r>
      <w:proofErr w:type="spellStart"/>
      <w:r w:rsidRPr="004E290F">
        <w:fldChar w:fldCharType="begin"/>
      </w:r>
      <w:r w:rsidRPr="004E290F">
        <w:rPr>
          <w:lang w:val="sv-SE"/>
        </w:rPr>
        <w:instrText>HYPERLINK "https://www.oph.fi/fi/koulutus-ja-tutkinnot/tutkinnot-ja-osaamisalat-joihin-sovelletaan-sora-saadoksia"</w:instrText>
      </w:r>
      <w:r w:rsidRPr="004E290F">
        <w:fldChar w:fldCharType="separate"/>
      </w:r>
      <w:r w:rsidRPr="004E290F">
        <w:rPr>
          <w:rStyle w:val="Hyperlinkki"/>
          <w:lang w:val="sv-SE"/>
        </w:rPr>
        <w:t>Examna</w:t>
      </w:r>
      <w:proofErr w:type="spellEnd"/>
      <w:r w:rsidRPr="004E290F">
        <w:rPr>
          <w:rStyle w:val="Hyperlinkki"/>
          <w:lang w:val="sv-SE"/>
        </w:rPr>
        <w:t xml:space="preserve"> och kompetensområden som omfattas av SORA-bestämmelserna | Utbildningsstyrelsen</w:t>
      </w:r>
      <w:r w:rsidRPr="004E290F">
        <w:fldChar w:fldCharType="end"/>
      </w:r>
      <w:r w:rsidRPr="004E290F">
        <w:rPr>
          <w:lang w:val="sv-SE"/>
        </w:rPr>
        <w:t>.</w:t>
      </w:r>
      <w:r w:rsidRPr="004E290F">
        <w:rPr>
          <w:rFonts w:ascii="Arial" w:hAnsi="Arial" w:cs="Arial"/>
          <w:lang w:val="sv-SE"/>
        </w:rPr>
        <w:t> </w:t>
      </w:r>
      <w:r w:rsidRPr="004E290F">
        <w:rPr>
          <w:lang w:val="sv-SE"/>
        </w:rPr>
        <w:t>Studerande ska ocks</w:t>
      </w:r>
      <w:r w:rsidRPr="004E290F">
        <w:rPr>
          <w:rFonts w:ascii="Aptos" w:hAnsi="Aptos" w:cs="Aptos"/>
          <w:lang w:val="sv-SE"/>
        </w:rPr>
        <w:t>å</w:t>
      </w:r>
      <w:r w:rsidRPr="004E290F">
        <w:rPr>
          <w:lang w:val="sv-SE"/>
        </w:rPr>
        <w:t xml:space="preserve"> se till under studierna</w:t>
      </w:r>
      <w:r w:rsidRPr="004E290F">
        <w:rPr>
          <w:rFonts w:ascii="Arial" w:hAnsi="Arial" w:cs="Arial"/>
          <w:lang w:val="sv-SE"/>
        </w:rPr>
        <w:t> </w:t>
      </w:r>
      <w:hyperlink r:id="rId16" w:history="1">
        <w:r w:rsidRPr="004E290F">
          <w:rPr>
            <w:rStyle w:val="Hyperlinkki"/>
            <w:lang w:val="sv-SE"/>
          </w:rPr>
          <w:t>att de får nödvändiga vaccinationer och förebygger smittsamma sjukdomar.</w:t>
        </w:r>
      </w:hyperlink>
      <w:r w:rsidRPr="004E290F">
        <w:rPr>
          <w:rFonts w:ascii="Arial" w:hAnsi="Arial" w:cs="Arial"/>
        </w:rPr>
        <w:t> </w:t>
      </w:r>
      <w:r w:rsidRPr="004E290F">
        <w:t> </w:t>
      </w:r>
    </w:p>
    <w:p w14:paraId="1643B841" w14:textId="77777777" w:rsidR="004E290F" w:rsidRPr="004E290F" w:rsidRDefault="00DA56EF" w:rsidP="002053F2">
      <w:pPr>
        <w:rPr>
          <w:lang w:val="sv-SE"/>
        </w:rPr>
      </w:pPr>
      <w:hyperlink r:id="rId17" w:anchor="section-9710" w:history="1">
        <w:r w:rsidRPr="004E290F">
          <w:rPr>
            <w:rStyle w:val="Hyperlinkki"/>
            <w:lang w:val="sv-SE"/>
          </w:rPr>
          <w:t>Anvisningar för tidsbokning och rådgivning inom studerandehälsovård</w:t>
        </w:r>
      </w:hyperlink>
    </w:p>
    <w:p w14:paraId="1809321F" w14:textId="7181A92B" w:rsidR="002053F2" w:rsidRPr="004E290F" w:rsidRDefault="002053F2" w:rsidP="002053F2">
      <w:pPr>
        <w:rPr>
          <w:lang w:val="en-US"/>
        </w:rPr>
      </w:pPr>
      <w:r w:rsidRPr="004E290F">
        <w:rPr>
          <w:b/>
          <w:bCs/>
          <w:sz w:val="32"/>
          <w:szCs w:val="32"/>
          <w:lang w:val="en-US"/>
        </w:rPr>
        <w:lastRenderedPageBreak/>
        <w:t>Health examination for adult students in the first year (aged 19 and over)</w:t>
      </w:r>
    </w:p>
    <w:p w14:paraId="33D480B7" w14:textId="77777777" w:rsidR="002053F2" w:rsidRPr="004E290F" w:rsidRDefault="002053F2" w:rsidP="002053F2">
      <w:pPr>
        <w:rPr>
          <w:lang w:val="en-US"/>
        </w:rPr>
      </w:pPr>
      <w:r w:rsidRPr="004E290F">
        <w:rPr>
          <w:lang w:val="en-US"/>
        </w:rPr>
        <w:t>Student healthcare supports you during your studies. At the beginning of your studies, please complete the digital health questionnaire, which is used to assess the possible need for support and a health examination in the first year. The health questionnaire is institution-</w:t>
      </w:r>
      <w:proofErr w:type="gramStart"/>
      <w:r w:rsidRPr="004E290F">
        <w:rPr>
          <w:lang w:val="en-US"/>
        </w:rPr>
        <w:t>specific</w:t>
      </w:r>
      <w:proofErr w:type="gramEnd"/>
      <w:r w:rsidRPr="004E290F">
        <w:rPr>
          <w:lang w:val="en-US"/>
        </w:rPr>
        <w:t xml:space="preserve"> and the responses are seen by the public health nurse at your own institution.</w:t>
      </w:r>
    </w:p>
    <w:p w14:paraId="7A5AC1D2" w14:textId="77777777" w:rsidR="002053F2" w:rsidRPr="004E290F" w:rsidRDefault="002053F2" w:rsidP="002053F2">
      <w:pPr>
        <w:rPr>
          <w:lang w:val="en-US"/>
        </w:rPr>
      </w:pPr>
      <w:r w:rsidRPr="004E290F">
        <w:rPr>
          <w:lang w:val="en-US"/>
        </w:rPr>
        <w:t xml:space="preserve">Those responding to the health questionnaire must be </w:t>
      </w:r>
      <w:hyperlink r:id="rId18" w:history="1">
        <w:r w:rsidRPr="004E290F">
          <w:rPr>
            <w:rStyle w:val="Hyperlinkki"/>
            <w:lang w:val="en-US"/>
          </w:rPr>
          <w:t>entitled to student welfare services</w:t>
        </w:r>
      </w:hyperlink>
      <w:r w:rsidRPr="004E290F">
        <w:rPr>
          <w:lang w:val="en-US"/>
        </w:rPr>
        <w:t>.</w:t>
      </w:r>
    </w:p>
    <w:p w14:paraId="06CA9139" w14:textId="77777777" w:rsidR="002053F2" w:rsidRPr="00A2303A" w:rsidRDefault="002053F2" w:rsidP="002053F2">
      <w:pPr>
        <w:rPr>
          <w:b/>
          <w:bCs/>
          <w:sz w:val="28"/>
          <w:szCs w:val="28"/>
          <w:lang w:val="en-US"/>
        </w:rPr>
      </w:pPr>
      <w:r w:rsidRPr="00A2303A">
        <w:rPr>
          <w:b/>
          <w:bCs/>
          <w:sz w:val="28"/>
          <w:szCs w:val="28"/>
          <w:lang w:val="en-US"/>
        </w:rPr>
        <w:t xml:space="preserve">Digital health questionnaire </w:t>
      </w:r>
      <w:proofErr w:type="gramStart"/>
      <w:r w:rsidRPr="00A2303A">
        <w:rPr>
          <w:b/>
          <w:bCs/>
          <w:sz w:val="28"/>
          <w:szCs w:val="28"/>
          <w:lang w:val="en-US"/>
        </w:rPr>
        <w:t>in</w:t>
      </w:r>
      <w:proofErr w:type="gramEnd"/>
      <w:r w:rsidRPr="00A2303A">
        <w:rPr>
          <w:b/>
          <w:bCs/>
          <w:sz w:val="28"/>
          <w:szCs w:val="28"/>
          <w:lang w:val="en-US"/>
        </w:rPr>
        <w:t xml:space="preserve"> the first year</w:t>
      </w:r>
    </w:p>
    <w:p w14:paraId="2431FBF8" w14:textId="58555539" w:rsidR="002053F2" w:rsidRPr="004E290F" w:rsidRDefault="002053F2" w:rsidP="002053F2">
      <w:pPr>
        <w:numPr>
          <w:ilvl w:val="0"/>
          <w:numId w:val="8"/>
        </w:numPr>
        <w:spacing w:line="276" w:lineRule="auto"/>
        <w:rPr>
          <w:lang w:val="en-US"/>
        </w:rPr>
      </w:pPr>
      <w:r w:rsidRPr="004E290F">
        <w:rPr>
          <w:lang w:val="en-US"/>
        </w:rPr>
        <w:t xml:space="preserve">You will receive a link to the health questionnaire from the public health nurse at the beginning of the school year via a Wilma message. </w:t>
      </w:r>
      <w:r w:rsidR="009504FD" w:rsidRPr="004E290F">
        <w:rPr>
          <w:lang w:val="en-US"/>
        </w:rPr>
        <w:t>If you start studying during the school year, ask the school health nurse for a link to fill in the form, for example during a walk-in clinic, by phone or via </w:t>
      </w:r>
      <w:hyperlink r:id="rId19" w:history="1">
        <w:r w:rsidR="009504FD" w:rsidRPr="004E290F">
          <w:rPr>
            <w:rStyle w:val="Hyperlinkki"/>
            <w:lang w:val="en-US"/>
          </w:rPr>
          <w:t>www.lunna.fi</w:t>
        </w:r>
      </w:hyperlink>
      <w:r w:rsidR="009504FD" w:rsidRPr="004E290F">
        <w:rPr>
          <w:lang w:val="en-US"/>
        </w:rPr>
        <w:t> with a non-urgent message.</w:t>
      </w:r>
    </w:p>
    <w:p w14:paraId="2C9C1EC7" w14:textId="77777777" w:rsidR="002053F2" w:rsidRPr="004E290F" w:rsidRDefault="002053F2" w:rsidP="002053F2">
      <w:pPr>
        <w:numPr>
          <w:ilvl w:val="0"/>
          <w:numId w:val="8"/>
        </w:numPr>
        <w:spacing w:line="276" w:lineRule="auto"/>
        <w:rPr>
          <w:lang w:val="en-US"/>
        </w:rPr>
      </w:pPr>
      <w:r w:rsidRPr="004E290F">
        <w:rPr>
          <w:lang w:val="en-US"/>
        </w:rPr>
        <w:t>To complete the questionnaire, you need strong authentication (online banking codes or a mobile certificate).</w:t>
      </w:r>
    </w:p>
    <w:p w14:paraId="7C558F48" w14:textId="77777777" w:rsidR="002053F2" w:rsidRPr="004E290F" w:rsidRDefault="002053F2" w:rsidP="002053F2">
      <w:pPr>
        <w:numPr>
          <w:ilvl w:val="0"/>
          <w:numId w:val="8"/>
        </w:numPr>
        <w:spacing w:line="276" w:lineRule="auto"/>
        <w:rPr>
          <w:lang w:val="en-US"/>
        </w:rPr>
      </w:pPr>
      <w:r w:rsidRPr="004E290F">
        <w:rPr>
          <w:lang w:val="en-US"/>
        </w:rPr>
        <w:t>The questionnaire is completed at the beginning of the studies. Answering the questionnaire takes about 5–15 minutes.</w:t>
      </w:r>
    </w:p>
    <w:p w14:paraId="7966B8EF" w14:textId="76998D8D" w:rsidR="002053F2" w:rsidRPr="004E290F" w:rsidRDefault="002053F2" w:rsidP="002053F2">
      <w:pPr>
        <w:numPr>
          <w:ilvl w:val="0"/>
          <w:numId w:val="8"/>
        </w:numPr>
        <w:spacing w:line="276" w:lineRule="auto"/>
        <w:rPr>
          <w:lang w:val="en-US"/>
        </w:rPr>
      </w:pPr>
      <w:r w:rsidRPr="004E290F">
        <w:rPr>
          <w:lang w:val="en-US"/>
        </w:rPr>
        <w:t>If strong authentication is not possible</w:t>
      </w:r>
      <w:r w:rsidR="008A458A" w:rsidRPr="004E290F">
        <w:rPr>
          <w:lang w:val="en-US"/>
        </w:rPr>
        <w:t xml:space="preserve"> or you do not want to answer the digital health </w:t>
      </w:r>
      <w:proofErr w:type="gramStart"/>
      <w:r w:rsidR="008A458A" w:rsidRPr="004E290F">
        <w:rPr>
          <w:lang w:val="en-US"/>
        </w:rPr>
        <w:t xml:space="preserve">questionnaire </w:t>
      </w:r>
      <w:r w:rsidRPr="004E290F">
        <w:rPr>
          <w:lang w:val="en-US"/>
        </w:rPr>
        <w:t xml:space="preserve"> you</w:t>
      </w:r>
      <w:proofErr w:type="gramEnd"/>
      <w:r w:rsidRPr="004E290F">
        <w:rPr>
          <w:lang w:val="en-US"/>
        </w:rPr>
        <w:t xml:space="preserve"> can book a health examination appointment with the public health nurse. A paper version of the health questionnaire can, if desired, be completed before the appointment begins.</w:t>
      </w:r>
    </w:p>
    <w:p w14:paraId="74D1ABB9" w14:textId="77777777" w:rsidR="002053F2" w:rsidRPr="00A2303A" w:rsidRDefault="002053F2" w:rsidP="002053F2">
      <w:pPr>
        <w:rPr>
          <w:b/>
          <w:bCs/>
          <w:sz w:val="28"/>
          <w:szCs w:val="28"/>
          <w:lang w:val="en-US"/>
        </w:rPr>
      </w:pPr>
      <w:r w:rsidRPr="00A2303A">
        <w:rPr>
          <w:b/>
          <w:bCs/>
          <w:sz w:val="28"/>
          <w:szCs w:val="28"/>
          <w:lang w:val="en-US"/>
        </w:rPr>
        <w:t>Health examination in the first year</w:t>
      </w:r>
    </w:p>
    <w:p w14:paraId="2AB5BEA3" w14:textId="77777777" w:rsidR="002053F2" w:rsidRPr="004E290F" w:rsidRDefault="002053F2" w:rsidP="002053F2">
      <w:pPr>
        <w:rPr>
          <w:lang w:val="en-US"/>
        </w:rPr>
      </w:pPr>
      <w:r w:rsidRPr="004E290F">
        <w:rPr>
          <w:lang w:val="en-US"/>
        </w:rPr>
        <w:t>After completing the digital health questionnaire, you will receive instructions on whether a health examination is needed. You can</w:t>
      </w:r>
      <w:r w:rsidRPr="004E290F">
        <w:rPr>
          <w:rFonts w:ascii="Arial" w:hAnsi="Arial" w:cs="Arial"/>
          <w:lang w:val="en-US"/>
        </w:rPr>
        <w:t> </w:t>
      </w:r>
      <w:r w:rsidRPr="004E290F">
        <w:rPr>
          <w:lang w:val="en-US"/>
        </w:rPr>
        <w:t xml:space="preserve">always </w:t>
      </w:r>
      <w:proofErr w:type="spellStart"/>
      <w:r w:rsidRPr="004E290F">
        <w:rPr>
          <w:lang w:val="en-US"/>
        </w:rPr>
        <w:t>also</w:t>
      </w:r>
      <w:r w:rsidRPr="004E290F">
        <w:rPr>
          <w:rFonts w:ascii="Aptos" w:hAnsi="Aptos" w:cs="Aptos"/>
          <w:lang w:val="en-US"/>
        </w:rPr>
        <w:t>ö</w:t>
      </w:r>
      <w:r w:rsidRPr="004E290F">
        <w:rPr>
          <w:lang w:val="en-US"/>
        </w:rPr>
        <w:t>s</w:t>
      </w:r>
      <w:proofErr w:type="spellEnd"/>
      <w:r w:rsidRPr="004E290F">
        <w:rPr>
          <w:rFonts w:ascii="Arial" w:hAnsi="Arial" w:cs="Arial"/>
          <w:lang w:val="en-US"/>
        </w:rPr>
        <w:t> </w:t>
      </w:r>
      <w:r w:rsidRPr="004E290F">
        <w:rPr>
          <w:lang w:val="en-US"/>
        </w:rPr>
        <w:t xml:space="preserve">seek student healthcare services on your own initiative, regardless of the </w:t>
      </w:r>
      <w:proofErr w:type="spellStart"/>
      <w:r w:rsidRPr="004E290F">
        <w:rPr>
          <w:lang w:val="en-US"/>
        </w:rPr>
        <w:t>questionnaire</w:t>
      </w:r>
      <w:r w:rsidRPr="004E290F">
        <w:rPr>
          <w:rFonts w:ascii="Aptos" w:hAnsi="Aptos" w:cs="Aptos"/>
          <w:lang w:val="en-US"/>
        </w:rPr>
        <w:t>ä</w:t>
      </w:r>
      <w:proofErr w:type="spellEnd"/>
      <w:r w:rsidRPr="004E290F">
        <w:rPr>
          <w:lang w:val="en-US"/>
        </w:rPr>
        <w:t>.</w:t>
      </w:r>
      <w:r w:rsidRPr="004E290F">
        <w:rPr>
          <w:rFonts w:ascii="Arial" w:hAnsi="Arial" w:cs="Arial"/>
          <w:lang w:val="en-US"/>
        </w:rPr>
        <w:t> </w:t>
      </w:r>
    </w:p>
    <w:p w14:paraId="195F3262" w14:textId="77777777" w:rsidR="002053F2" w:rsidRPr="004E290F" w:rsidRDefault="002053F2" w:rsidP="002053F2">
      <w:r w:rsidRPr="004E290F">
        <w:rPr>
          <w:lang w:val="en-US"/>
        </w:rPr>
        <w:t>Please note that if you receive special education or</w:t>
      </w:r>
      <w:r w:rsidRPr="004E290F">
        <w:rPr>
          <w:rFonts w:ascii="Arial" w:hAnsi="Arial" w:cs="Arial"/>
          <w:lang w:val="en-US"/>
        </w:rPr>
        <w:t> </w:t>
      </w:r>
      <w:r w:rsidRPr="004E290F">
        <w:rPr>
          <w:lang w:val="en-US"/>
        </w:rPr>
        <w:t xml:space="preserve">targeted support, or if assessing your state of health and study </w:t>
      </w:r>
      <w:proofErr w:type="spellStart"/>
      <w:r w:rsidRPr="004E290F">
        <w:rPr>
          <w:lang w:val="en-US"/>
        </w:rPr>
        <w:t>ability</w:t>
      </w:r>
      <w:r w:rsidRPr="004E290F">
        <w:rPr>
          <w:rFonts w:ascii="Aptos" w:hAnsi="Aptos" w:cs="Aptos"/>
          <w:lang w:val="en-US"/>
        </w:rPr>
        <w:t>ä</w:t>
      </w:r>
      <w:r w:rsidRPr="004E290F">
        <w:rPr>
          <w:lang w:val="en-US"/>
        </w:rPr>
        <w:t>is</w:t>
      </w:r>
      <w:proofErr w:type="spellEnd"/>
      <w:r w:rsidRPr="004E290F">
        <w:rPr>
          <w:lang w:val="en-US"/>
        </w:rPr>
        <w:t xml:space="preserve"> necessary</w:t>
      </w:r>
      <w:r w:rsidRPr="004E290F">
        <w:rPr>
          <w:rFonts w:ascii="Arial" w:hAnsi="Arial" w:cs="Arial"/>
          <w:lang w:val="en-US"/>
        </w:rPr>
        <w:t> </w:t>
      </w:r>
      <w:r w:rsidRPr="004E290F">
        <w:rPr>
          <w:lang w:val="en-US"/>
        </w:rPr>
        <w:t>due to the field of study or</w:t>
      </w:r>
      <w:r w:rsidRPr="004E290F">
        <w:rPr>
          <w:rFonts w:ascii="Arial" w:hAnsi="Arial" w:cs="Arial"/>
          <w:lang w:val="en-US"/>
        </w:rPr>
        <w:t> </w:t>
      </w:r>
      <w:r w:rsidRPr="004E290F">
        <w:rPr>
          <w:lang w:val="en-US"/>
        </w:rPr>
        <w:t>future profession</w:t>
      </w:r>
      <w:r w:rsidRPr="004E290F">
        <w:rPr>
          <w:rFonts w:ascii="Arial" w:hAnsi="Arial" w:cs="Arial"/>
          <w:lang w:val="en-US"/>
        </w:rPr>
        <w:t> </w:t>
      </w:r>
      <w:r w:rsidRPr="004E290F">
        <w:rPr>
          <w:lang w:val="en-US"/>
        </w:rPr>
        <w:t xml:space="preserve">book an appointment for a health examination with the public health nurse during the first </w:t>
      </w:r>
      <w:proofErr w:type="spellStart"/>
      <w:proofErr w:type="gramStart"/>
      <w:r w:rsidRPr="004E290F">
        <w:rPr>
          <w:lang w:val="en-US"/>
        </w:rPr>
        <w:t>year.</w:t>
      </w:r>
      <w:r w:rsidRPr="004E290F">
        <w:rPr>
          <w:rFonts w:ascii="Aptos" w:hAnsi="Aptos" w:cs="Aptos"/>
          <w:lang w:val="en-US"/>
        </w:rPr>
        <w:t>ä</w:t>
      </w:r>
      <w:r w:rsidRPr="004E290F">
        <w:rPr>
          <w:lang w:val="en-US"/>
        </w:rPr>
        <w:t>isen</w:t>
      </w:r>
      <w:proofErr w:type="spellEnd"/>
      <w:proofErr w:type="gramEnd"/>
      <w:r w:rsidRPr="004E290F">
        <w:rPr>
          <w:lang w:val="en-US"/>
        </w:rPr>
        <w:t xml:space="preserve"> </w:t>
      </w:r>
      <w:proofErr w:type="spellStart"/>
      <w:r w:rsidRPr="004E290F">
        <w:rPr>
          <w:lang w:val="en-US"/>
        </w:rPr>
        <w:t>vuosikurssin</w:t>
      </w:r>
      <w:proofErr w:type="spellEnd"/>
      <w:r w:rsidRPr="004E290F">
        <w:rPr>
          <w:lang w:val="en-US"/>
        </w:rPr>
        <w:t xml:space="preserve"> </w:t>
      </w:r>
      <w:proofErr w:type="spellStart"/>
      <w:r w:rsidRPr="004E290F">
        <w:rPr>
          <w:lang w:val="en-US"/>
        </w:rPr>
        <w:t>aikana</w:t>
      </w:r>
      <w:proofErr w:type="spellEnd"/>
      <w:r w:rsidRPr="004E290F">
        <w:rPr>
          <w:lang w:val="en-US"/>
        </w:rPr>
        <w:t>.</w:t>
      </w:r>
      <w:r w:rsidRPr="004E290F">
        <w:rPr>
          <w:rFonts w:ascii="Arial" w:hAnsi="Arial" w:cs="Arial"/>
          <w:lang w:val="en-US"/>
        </w:rPr>
        <w:t> </w:t>
      </w:r>
      <w:hyperlink r:id="rId20" w:history="1">
        <w:r w:rsidRPr="004E290F">
          <w:rPr>
            <w:rStyle w:val="Hyperlinkki"/>
            <w:lang w:val="en-US"/>
          </w:rPr>
          <w:t>Qualifications and fields of competence covered by SORA regulations | Finnish National Agency for Education</w:t>
        </w:r>
      </w:hyperlink>
      <w:r w:rsidRPr="004E290F">
        <w:rPr>
          <w:lang w:val="en-US"/>
        </w:rPr>
        <w:t>.</w:t>
      </w:r>
      <w:r w:rsidRPr="004E290F">
        <w:rPr>
          <w:rFonts w:ascii="Arial" w:hAnsi="Arial" w:cs="Arial"/>
          <w:lang w:val="en-US"/>
        </w:rPr>
        <w:t> </w:t>
      </w:r>
      <w:r w:rsidRPr="004E290F">
        <w:rPr>
          <w:lang w:val="en-US"/>
        </w:rPr>
        <w:t xml:space="preserve">Students must </w:t>
      </w:r>
      <w:proofErr w:type="spellStart"/>
      <w:r w:rsidRPr="004E290F">
        <w:rPr>
          <w:lang w:val="en-US"/>
        </w:rPr>
        <w:t>also</w:t>
      </w:r>
      <w:r w:rsidRPr="004E290F">
        <w:rPr>
          <w:rFonts w:ascii="Aptos" w:hAnsi="Aptos" w:cs="Aptos"/>
          <w:lang w:val="en-US"/>
        </w:rPr>
        <w:t>ö</w:t>
      </w:r>
      <w:r w:rsidRPr="004E290F">
        <w:rPr>
          <w:lang w:val="en-US"/>
        </w:rPr>
        <w:t>take</w:t>
      </w:r>
      <w:proofErr w:type="spellEnd"/>
      <w:r w:rsidRPr="004E290F">
        <w:rPr>
          <w:lang w:val="en-US"/>
        </w:rPr>
        <w:t xml:space="preserve"> care during their studies</w:t>
      </w:r>
      <w:r w:rsidRPr="004E290F">
        <w:rPr>
          <w:rFonts w:ascii="Arial" w:hAnsi="Arial" w:cs="Arial"/>
          <w:lang w:val="en-US"/>
        </w:rPr>
        <w:t> </w:t>
      </w:r>
      <w:hyperlink r:id="rId21" w:history="1">
        <w:r w:rsidRPr="004E290F">
          <w:rPr>
            <w:rStyle w:val="Hyperlinkki"/>
            <w:lang w:val="en-US"/>
          </w:rPr>
          <w:t>of vaccinations and the prevention of communicable diseases.</w:t>
        </w:r>
      </w:hyperlink>
      <w:r w:rsidRPr="004E290F">
        <w:rPr>
          <w:rFonts w:ascii="Arial" w:hAnsi="Arial" w:cs="Arial"/>
        </w:rPr>
        <w:t> </w:t>
      </w:r>
    </w:p>
    <w:p w14:paraId="5AA89FB1" w14:textId="1DF7AEF2" w:rsidR="00DA56EF" w:rsidRPr="004E290F" w:rsidRDefault="002053F2" w:rsidP="009F3D26">
      <w:pPr>
        <w:rPr>
          <w:lang w:val="en-US"/>
        </w:rPr>
      </w:pPr>
      <w:hyperlink r:id="rId22" w:anchor="section-9710" w:history="1">
        <w:r w:rsidRPr="004E290F">
          <w:rPr>
            <w:rStyle w:val="Hyperlinkki"/>
            <w:lang w:val="en-US"/>
          </w:rPr>
          <w:t>Appointment booking and counselling instructions for student healthcare</w:t>
        </w:r>
      </w:hyperlink>
    </w:p>
    <w:sectPr w:rsidR="00DA56EF" w:rsidRPr="004E290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0FE4"/>
    <w:multiLevelType w:val="multilevel"/>
    <w:tmpl w:val="85164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7919CD"/>
    <w:multiLevelType w:val="multilevel"/>
    <w:tmpl w:val="F12E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015DE2"/>
    <w:multiLevelType w:val="hybridMultilevel"/>
    <w:tmpl w:val="F050AE5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3CF8433E"/>
    <w:multiLevelType w:val="multilevel"/>
    <w:tmpl w:val="E52E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E14978"/>
    <w:multiLevelType w:val="multilevel"/>
    <w:tmpl w:val="6E20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BB4DFA"/>
    <w:multiLevelType w:val="multilevel"/>
    <w:tmpl w:val="8C52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548074">
    <w:abstractNumId w:val="5"/>
  </w:num>
  <w:num w:numId="2" w16cid:durableId="302200795">
    <w:abstractNumId w:val="4"/>
  </w:num>
  <w:num w:numId="3" w16cid:durableId="952787298">
    <w:abstractNumId w:val="0"/>
  </w:num>
  <w:num w:numId="4" w16cid:durableId="1941839487">
    <w:abstractNumId w:val="2"/>
  </w:num>
  <w:num w:numId="5" w16cid:durableId="410583840">
    <w:abstractNumId w:val="1"/>
  </w:num>
  <w:num w:numId="6" w16cid:durableId="1400131809">
    <w:abstractNumId w:val="3"/>
  </w:num>
  <w:num w:numId="7" w16cid:durableId="1888183883">
    <w:abstractNumId w:val="3"/>
  </w:num>
  <w:num w:numId="8" w16cid:durableId="680737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26"/>
    <w:rsid w:val="000B4C03"/>
    <w:rsid w:val="000C125E"/>
    <w:rsid w:val="000D2159"/>
    <w:rsid w:val="000D790C"/>
    <w:rsid w:val="0019344C"/>
    <w:rsid w:val="002053F2"/>
    <w:rsid w:val="00245A30"/>
    <w:rsid w:val="002A1F0A"/>
    <w:rsid w:val="00377DA3"/>
    <w:rsid w:val="003D2FA7"/>
    <w:rsid w:val="003D47EA"/>
    <w:rsid w:val="004105EC"/>
    <w:rsid w:val="004B3A99"/>
    <w:rsid w:val="004D4813"/>
    <w:rsid w:val="004E290F"/>
    <w:rsid w:val="004E2D3D"/>
    <w:rsid w:val="004F1A11"/>
    <w:rsid w:val="0050710A"/>
    <w:rsid w:val="00534B34"/>
    <w:rsid w:val="00596CB0"/>
    <w:rsid w:val="005B08A2"/>
    <w:rsid w:val="00634B7B"/>
    <w:rsid w:val="00661486"/>
    <w:rsid w:val="006A1B3E"/>
    <w:rsid w:val="006B0000"/>
    <w:rsid w:val="006C2D4D"/>
    <w:rsid w:val="0081213E"/>
    <w:rsid w:val="00823928"/>
    <w:rsid w:val="008A458A"/>
    <w:rsid w:val="008B6C6A"/>
    <w:rsid w:val="008E689A"/>
    <w:rsid w:val="009170C3"/>
    <w:rsid w:val="009504FD"/>
    <w:rsid w:val="0095793D"/>
    <w:rsid w:val="009E4393"/>
    <w:rsid w:val="009F3D26"/>
    <w:rsid w:val="00A2303A"/>
    <w:rsid w:val="00A93BD8"/>
    <w:rsid w:val="00A9786D"/>
    <w:rsid w:val="00AAE744"/>
    <w:rsid w:val="00B138A5"/>
    <w:rsid w:val="00B578B9"/>
    <w:rsid w:val="00B74A2C"/>
    <w:rsid w:val="00B77B6C"/>
    <w:rsid w:val="00BC40BA"/>
    <w:rsid w:val="00BD0CBD"/>
    <w:rsid w:val="00C513F7"/>
    <w:rsid w:val="00C56F84"/>
    <w:rsid w:val="00CE018C"/>
    <w:rsid w:val="00D5494B"/>
    <w:rsid w:val="00DA56EF"/>
    <w:rsid w:val="00DB2851"/>
    <w:rsid w:val="00DF33F6"/>
    <w:rsid w:val="00DF7EC0"/>
    <w:rsid w:val="00E343E3"/>
    <w:rsid w:val="00E842E0"/>
    <w:rsid w:val="00E962C8"/>
    <w:rsid w:val="00E97F66"/>
    <w:rsid w:val="00EB67E3"/>
    <w:rsid w:val="00EC48C3"/>
    <w:rsid w:val="00F51F4A"/>
    <w:rsid w:val="00F73B7C"/>
    <w:rsid w:val="00F77974"/>
    <w:rsid w:val="00F831EB"/>
    <w:rsid w:val="00FA1093"/>
    <w:rsid w:val="00FB2D07"/>
    <w:rsid w:val="00FE7BE4"/>
    <w:rsid w:val="05A5EE1F"/>
    <w:rsid w:val="0F388C79"/>
    <w:rsid w:val="1338E9BE"/>
    <w:rsid w:val="16D75996"/>
    <w:rsid w:val="1FC02FAE"/>
    <w:rsid w:val="221BD3C1"/>
    <w:rsid w:val="25F1D7EA"/>
    <w:rsid w:val="27688621"/>
    <w:rsid w:val="2EE0F14F"/>
    <w:rsid w:val="30509563"/>
    <w:rsid w:val="30CB50EA"/>
    <w:rsid w:val="327C835A"/>
    <w:rsid w:val="363A1E02"/>
    <w:rsid w:val="375363CE"/>
    <w:rsid w:val="3EED6F06"/>
    <w:rsid w:val="41B4E3C5"/>
    <w:rsid w:val="4269F74C"/>
    <w:rsid w:val="47C424E9"/>
    <w:rsid w:val="54BA9CF5"/>
    <w:rsid w:val="54E0305C"/>
    <w:rsid w:val="55475779"/>
    <w:rsid w:val="6239548C"/>
    <w:rsid w:val="62C3FC23"/>
    <w:rsid w:val="64300E6F"/>
    <w:rsid w:val="67021404"/>
    <w:rsid w:val="6B0F72BF"/>
    <w:rsid w:val="76CC7A85"/>
    <w:rsid w:val="773B3C57"/>
    <w:rsid w:val="7E21E39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982CA"/>
  <w15:chartTrackingRefBased/>
  <w15:docId w15:val="{988A2666-45AB-4EEE-8794-C56BDC1BB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9F3D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9F3D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9F3D26"/>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9F3D26"/>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9F3D26"/>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9F3D26"/>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9F3D26"/>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9F3D26"/>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9F3D26"/>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F3D26"/>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9F3D26"/>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9F3D26"/>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9F3D26"/>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9F3D26"/>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9F3D2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9F3D2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9F3D2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9F3D26"/>
    <w:rPr>
      <w:rFonts w:eastAsiaTheme="majorEastAsia" w:cstheme="majorBidi"/>
      <w:color w:val="272727" w:themeColor="text1" w:themeTint="D8"/>
    </w:rPr>
  </w:style>
  <w:style w:type="paragraph" w:styleId="Otsikko">
    <w:name w:val="Title"/>
    <w:basedOn w:val="Normaali"/>
    <w:next w:val="Normaali"/>
    <w:link w:val="OtsikkoChar"/>
    <w:uiPriority w:val="10"/>
    <w:qFormat/>
    <w:rsid w:val="009F3D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9F3D2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9F3D26"/>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9F3D2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9F3D26"/>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9F3D26"/>
    <w:rPr>
      <w:i/>
      <w:iCs/>
      <w:color w:val="404040" w:themeColor="text1" w:themeTint="BF"/>
    </w:rPr>
  </w:style>
  <w:style w:type="paragraph" w:styleId="Luettelokappale">
    <w:name w:val="List Paragraph"/>
    <w:basedOn w:val="Normaali"/>
    <w:uiPriority w:val="34"/>
    <w:qFormat/>
    <w:rsid w:val="009F3D26"/>
    <w:pPr>
      <w:ind w:left="720"/>
      <w:contextualSpacing/>
    </w:pPr>
  </w:style>
  <w:style w:type="character" w:styleId="Voimakaskorostus">
    <w:name w:val="Intense Emphasis"/>
    <w:basedOn w:val="Kappaleenoletusfontti"/>
    <w:uiPriority w:val="21"/>
    <w:qFormat/>
    <w:rsid w:val="009F3D26"/>
    <w:rPr>
      <w:i/>
      <w:iCs/>
      <w:color w:val="0F4761" w:themeColor="accent1" w:themeShade="BF"/>
    </w:rPr>
  </w:style>
  <w:style w:type="paragraph" w:styleId="Erottuvalainaus">
    <w:name w:val="Intense Quote"/>
    <w:basedOn w:val="Normaali"/>
    <w:next w:val="Normaali"/>
    <w:link w:val="ErottuvalainausChar"/>
    <w:uiPriority w:val="30"/>
    <w:qFormat/>
    <w:rsid w:val="009F3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9F3D26"/>
    <w:rPr>
      <w:i/>
      <w:iCs/>
      <w:color w:val="0F4761" w:themeColor="accent1" w:themeShade="BF"/>
    </w:rPr>
  </w:style>
  <w:style w:type="character" w:styleId="Erottuvaviittaus">
    <w:name w:val="Intense Reference"/>
    <w:basedOn w:val="Kappaleenoletusfontti"/>
    <w:uiPriority w:val="32"/>
    <w:qFormat/>
    <w:rsid w:val="009F3D26"/>
    <w:rPr>
      <w:b/>
      <w:bCs/>
      <w:smallCaps/>
      <w:color w:val="0F4761" w:themeColor="accent1" w:themeShade="BF"/>
      <w:spacing w:val="5"/>
    </w:rPr>
  </w:style>
  <w:style w:type="character" w:styleId="Hyperlinkki">
    <w:name w:val="Hyperlink"/>
    <w:basedOn w:val="Kappaleenoletusfontti"/>
    <w:uiPriority w:val="99"/>
    <w:unhideWhenUsed/>
    <w:rsid w:val="009F3D26"/>
    <w:rPr>
      <w:color w:val="0000FF"/>
      <w:u w:val="single"/>
    </w:rPr>
  </w:style>
  <w:style w:type="paragraph" w:styleId="NormaaliWWW">
    <w:name w:val="Normal (Web)"/>
    <w:basedOn w:val="Normaali"/>
    <w:uiPriority w:val="99"/>
    <w:semiHidden/>
    <w:unhideWhenUsed/>
    <w:rsid w:val="009F3D26"/>
    <w:pPr>
      <w:spacing w:before="100" w:beforeAutospacing="1" w:after="100" w:afterAutospacing="1" w:line="240" w:lineRule="auto"/>
    </w:pPr>
    <w:rPr>
      <w:rFonts w:ascii="Times New Roman" w:eastAsiaTheme="minorEastAsia" w:hAnsi="Times New Roman" w:cs="Times New Roman"/>
      <w:kern w:val="0"/>
      <w:lang w:eastAsia="fi-FI"/>
      <w14:ligatures w14:val="none"/>
    </w:rPr>
  </w:style>
  <w:style w:type="character" w:styleId="Voimakas">
    <w:name w:val="Strong"/>
    <w:basedOn w:val="Kappaleenoletusfontti"/>
    <w:uiPriority w:val="22"/>
    <w:qFormat/>
    <w:rsid w:val="009F3D26"/>
    <w:rPr>
      <w:b/>
      <w:bCs/>
    </w:rPr>
  </w:style>
  <w:style w:type="character" w:customStyle="1" w:styleId="normaltextrun">
    <w:name w:val="normaltextrun"/>
    <w:basedOn w:val="Kappaleenoletusfontti"/>
    <w:rsid w:val="00FE7BE4"/>
  </w:style>
  <w:style w:type="character" w:styleId="Ratkaisematonmaininta">
    <w:name w:val="Unresolved Mention"/>
    <w:basedOn w:val="Kappaleenoletusfontti"/>
    <w:uiPriority w:val="99"/>
    <w:semiHidden/>
    <w:unhideWhenUsed/>
    <w:rsid w:val="00F73B7C"/>
    <w:rPr>
      <w:color w:val="605E5C"/>
      <w:shd w:val="clear" w:color="auto" w:fill="E1DFDD"/>
    </w:rPr>
  </w:style>
  <w:style w:type="paragraph" w:customStyle="1" w:styleId="paragraph">
    <w:name w:val="paragraph"/>
    <w:basedOn w:val="Normaali"/>
    <w:rsid w:val="00DB2851"/>
    <w:pPr>
      <w:spacing w:before="100" w:beforeAutospacing="1" w:after="100" w:afterAutospacing="1" w:line="240" w:lineRule="auto"/>
    </w:pPr>
    <w:rPr>
      <w:rFonts w:ascii="Times New Roman" w:eastAsia="Times New Roman" w:hAnsi="Times New Roman" w:cs="Times New Roman"/>
      <w:kern w:val="0"/>
      <w:lang w:eastAsia="fi-FI"/>
      <w14:ligatures w14:val="none"/>
    </w:rPr>
  </w:style>
  <w:style w:type="character" w:customStyle="1" w:styleId="eop">
    <w:name w:val="eop"/>
    <w:basedOn w:val="Kappaleenoletusfontti"/>
    <w:rsid w:val="00DB2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uvn.fi/fi/palvelut/perhekeskus/opiskeluhuollon-palvelut" TargetMode="External"/><Relationship Id="rId18" Type="http://schemas.openxmlformats.org/officeDocument/2006/relationships/hyperlink" Target="https://thl.fi/ohjeita-ammattilaisille/opiskeluhuoltopalvelujen-jarjestaminen" TargetMode="External"/><Relationship Id="rId3" Type="http://schemas.openxmlformats.org/officeDocument/2006/relationships/customXml" Target="../customXml/item3.xml"/><Relationship Id="rId21" Type="http://schemas.openxmlformats.org/officeDocument/2006/relationships/hyperlink" Target="https://www.luvn.fi/fi/palvelut/perhekeskus/opiskeluhuollon-palvelut/rokotukset-ja-tartuntataudit" TargetMode="External"/><Relationship Id="rId7" Type="http://schemas.openxmlformats.org/officeDocument/2006/relationships/settings" Target="settings.xml"/><Relationship Id="rId12" Type="http://schemas.openxmlformats.org/officeDocument/2006/relationships/hyperlink" Target="https://www.luvn.fi/fi/palvelut/perhekeskus/opiskeluhuollon-palvelut/rokotukset-ja-tartuntataudit" TargetMode="External"/><Relationship Id="rId17" Type="http://schemas.openxmlformats.org/officeDocument/2006/relationships/hyperlink" Target="https://www.luvn.fi/fi/palvelut/perhekeskus/opiskeluhuollon-palvelut" TargetMode="External"/><Relationship Id="rId2" Type="http://schemas.openxmlformats.org/officeDocument/2006/relationships/customXml" Target="../customXml/item2.xml"/><Relationship Id="rId16" Type="http://schemas.openxmlformats.org/officeDocument/2006/relationships/hyperlink" Target="https://www.luvn.fi/fi/palvelut/perhekeskus/opiskeluhuollon-palvelut/rokotukset-ja-tartuntataudit" TargetMode="External"/><Relationship Id="rId20" Type="http://schemas.openxmlformats.org/officeDocument/2006/relationships/hyperlink" Target="https://www.oph.fi/fi/koulutus-ja-tutkinnot/tutkinnot-ja-osaamisalat-joihin-sovelletaan-sora-saadoks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h.fi/fi/koulutus-ja-tutkinnot/tutkinnot-ja-osaamisalat-joihin-sovelletaan-sora-saadoksi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unna.fi/" TargetMode="External"/><Relationship Id="rId23" Type="http://schemas.openxmlformats.org/officeDocument/2006/relationships/fontTable" Target="fontTable.xml"/><Relationship Id="rId10" Type="http://schemas.openxmlformats.org/officeDocument/2006/relationships/hyperlink" Target="http://www.lunna.fi" TargetMode="External"/><Relationship Id="rId19" Type="http://schemas.openxmlformats.org/officeDocument/2006/relationships/hyperlink" Target="http://www.lunna.fi/" TargetMode="External"/><Relationship Id="rId4" Type="http://schemas.openxmlformats.org/officeDocument/2006/relationships/customXml" Target="../customXml/item4.xml"/><Relationship Id="rId9" Type="http://schemas.openxmlformats.org/officeDocument/2006/relationships/hyperlink" Target="https://thl.fi/ohjeita-ammattilaisille/opiskeluhuoltopalvelujen-jarjestaminen" TargetMode="External"/><Relationship Id="rId14" Type="http://schemas.openxmlformats.org/officeDocument/2006/relationships/hyperlink" Target="https://thl.fi/ohjeita-ammattilaisille/opiskeluhuoltopalvelujen-jarjestaminen" TargetMode="External"/><Relationship Id="rId22" Type="http://schemas.openxmlformats.org/officeDocument/2006/relationships/hyperlink" Target="https://www.luvn.fi/fi/palvelut/perhekeskus/opiskeluhuollon-palvelu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90e705-c318-48cf-94da-ab6db8e88786" xsi:nil="true"/>
    <lcf76f155ced4ddcb4097134ff3c332f xmlns="527c5f22-ac06-40b9-97cb-0734d5ff27e9">
      <Terms xmlns="http://schemas.microsoft.com/office/infopath/2007/PartnerControls"/>
    </lcf76f155ced4ddcb4097134ff3c332f>
    <Opiskeluterveydenhuolto xmlns="527c5f22-ac06-40b9-97cb-0734d5ff27e9" xsi:nil="true"/>
    <Perehdytys xmlns="527c5f22-ac06-40b9-97cb-0734d5ff27e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8475C963DC344085AB49C8ADA59CE1" ma:contentTypeVersion="16" ma:contentTypeDescription="Create a new document." ma:contentTypeScope="" ma:versionID="d70ed00687b189d01352263ad0068501">
  <xsd:schema xmlns:xsd="http://www.w3.org/2001/XMLSchema" xmlns:xs="http://www.w3.org/2001/XMLSchema" xmlns:p="http://schemas.microsoft.com/office/2006/metadata/properties" xmlns:ns2="527c5f22-ac06-40b9-97cb-0734d5ff27e9" xmlns:ns3="a790e705-c318-48cf-94da-ab6db8e88786" targetNamespace="http://schemas.microsoft.com/office/2006/metadata/properties" ma:root="true" ma:fieldsID="5f585714713400462969451eb2d723f7" ns2:_="" ns3:_="">
    <xsd:import namespace="527c5f22-ac06-40b9-97cb-0734d5ff27e9"/>
    <xsd:import namespace="a790e705-c318-48cf-94da-ab6db8e88786"/>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Opiskeluterveydenhuolto" minOccurs="0"/>
                <xsd:element ref="ns2:MediaServiceSearchProperties" minOccurs="0"/>
                <xsd:element ref="ns2:Perehdyty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c5f22-ac06-40b9-97cb-0734d5ff2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d89a117-841e-4f13-b278-0c0c0dba6ae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Opiskeluterveydenhuolto" ma:index="21" nillable="true" ma:displayName="Opiskeluterveydenhuolto" ma:format="Dropdown" ma:internalName="Opiskeluterveydenhuolto">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erehdytys" ma:index="23" nillable="true" ma:displayName="Perehdytys" ma:format="Dropdown" ma:internalName="Perehdyty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90e705-c318-48cf-94da-ab6db8e887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75e25e-85f1-4af0-98e2-957e78fa324d}" ma:internalName="TaxCatchAll" ma:showField="CatchAllData" ma:web="a790e705-c318-48cf-94da-ab6db8e887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E0103A-9D7E-46AB-B759-2B73E634A280}">
  <ds:schemaRefs>
    <ds:schemaRef ds:uri="http://schemas.openxmlformats.org/officeDocument/2006/bibliography"/>
  </ds:schemaRefs>
</ds:datastoreItem>
</file>

<file path=customXml/itemProps2.xml><?xml version="1.0" encoding="utf-8"?>
<ds:datastoreItem xmlns:ds="http://schemas.openxmlformats.org/officeDocument/2006/customXml" ds:itemID="{2A51A641-5A14-470E-AB51-092143B2F4D7}">
  <ds:schemaRefs>
    <ds:schemaRef ds:uri="http://schemas.microsoft.com/sharepoint/v3/contenttype/forms"/>
  </ds:schemaRefs>
</ds:datastoreItem>
</file>

<file path=customXml/itemProps3.xml><?xml version="1.0" encoding="utf-8"?>
<ds:datastoreItem xmlns:ds="http://schemas.openxmlformats.org/officeDocument/2006/customXml" ds:itemID="{7A659BCC-53D2-4EEB-BAF4-423E6D1B73B3}">
  <ds:schemaRefs>
    <ds:schemaRef ds:uri="http://schemas.microsoft.com/office/2006/metadata/properties"/>
    <ds:schemaRef ds:uri="http://schemas.microsoft.com/office/infopath/2007/PartnerControls"/>
    <ds:schemaRef ds:uri="a790e705-c318-48cf-94da-ab6db8e88786"/>
    <ds:schemaRef ds:uri="527c5f22-ac06-40b9-97cb-0734d5ff27e9"/>
  </ds:schemaRefs>
</ds:datastoreItem>
</file>

<file path=customXml/itemProps4.xml><?xml version="1.0" encoding="utf-8"?>
<ds:datastoreItem xmlns:ds="http://schemas.openxmlformats.org/officeDocument/2006/customXml" ds:itemID="{3EE51F67-6884-480C-B9CF-E2FBAEA46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c5f22-ac06-40b9-97cb-0734d5ff27e9"/>
    <ds:schemaRef ds:uri="a790e705-c318-48cf-94da-ab6db8e88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af159990-de6b-414c-bf46-292737142613}" removed="0"/>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953</Words>
  <Characters>6693</Characters>
  <Application>Microsoft Office Word</Application>
  <DocSecurity>0</DocSecurity>
  <Lines>121</Lines>
  <Paragraphs>50</Paragraphs>
  <ScaleCrop>false</ScaleCrop>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Tynell Anna</dc:creator>
  <cp:keywords/>
  <dc:description/>
  <cp:lastModifiedBy>Tynell Anna</cp:lastModifiedBy>
  <cp:revision>21</cp:revision>
  <dcterms:created xsi:type="dcterms:W3CDTF">2026-08-03T09:45:00Z</dcterms:created>
  <dcterms:modified xsi:type="dcterms:W3CDTF">2026-08-05T05:52:00Z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0x010100CA8475C963DC344085AB49C8ADA59CE1</vt:lpwstr>
  </property>
  <property fmtid="{D5CDD505-2E9C-101B-9397-08002B2CF9AE}" pid="3" name="MediaServiceImageTags">
    <vt:lpwstr/>
  </property>
</Properties>
</file>